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3.703pt;margin-top:724.23822pt;width:586.550pt;height:67.8pt;mso-position-horizontal-relative:page;mso-position-vertical-relative:page;z-index:15728640" id="docshapegroup1" coordorigin="274,14485" coordsize="11731,1356">
            <v:rect style="position:absolute;left:274;top:14505;width:11731;height:1086" id="docshape2" filled="true" fillcolor="#759ba7" stroked="false">
              <v:fill type="solid"/>
            </v:rect>
            <v:shape style="position:absolute;left:5583;top:14615;width:1168;height:907" type="#_x0000_t75" id="docshape3" stroked="false">
              <v:imagedata r:id="rId5" o:title=""/>
            </v:shape>
            <v:shape style="position:absolute;left:7988;top:14484;width:1930;height:1356" type="#_x0000_t75" id="docshape4" stroked="false">
              <v:imagedata r:id="rId6" o:title=""/>
            </v:shape>
            <v:shape style="position:absolute;left:2829;top:14573;width:929;height:929" type="#_x0000_t75" id="docshape5" stroked="false">
              <v:imagedata r:id="rId7" o:title=""/>
            </v:shape>
            <w10:wrap type="none"/>
          </v:group>
        </w:pict>
      </w:r>
      <w:r>
        <w:rPr/>
        <w:pict>
          <v:group style="position:absolute;margin-left:13.702676pt;margin-top:14.242pt;width:579.450pt;height:95.05pt;mso-position-horizontal-relative:page;mso-position-vertical-relative:page;z-index:15729152" id="docshapegroup6" coordorigin="274,285" coordsize="11589,1901">
            <v:shape style="position:absolute;left:274;top:284;width:5868;height:1889" type="#_x0000_t75" id="docshape7" stroked="false">
              <v:imagedata r:id="rId8" o:title=""/>
            </v:shape>
            <v:shape style="position:absolute;left:980;top:443;width:2060;height:1598" type="#_x0000_t75" id="docshape8" stroked="false">
              <v:imagedata r:id="rId5" o:title=""/>
            </v:shape>
            <v:shape style="position:absolute;left:6126;top:286;width:5737;height:1900" type="#_x0000_t75" id="docshape9" stroked="false">
              <v:imagedata r:id="rId9"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3"/>
        </w:rPr>
      </w:pPr>
    </w:p>
    <w:p>
      <w:pPr>
        <w:pStyle w:val="Title"/>
      </w:pPr>
      <w:r>
        <w:rPr>
          <w:color w:val="41505F"/>
          <w:spacing w:val="54"/>
        </w:rPr>
        <w:t>OPEN</w:t>
      </w:r>
      <w:r>
        <w:rPr>
          <w:color w:val="41505F"/>
          <w:spacing w:val="49"/>
          <w:w w:val="150"/>
        </w:rPr>
        <w:t> </w:t>
      </w:r>
      <w:r>
        <w:rPr>
          <w:color w:val="41505F"/>
          <w:spacing w:val="54"/>
        </w:rPr>
        <w:t>CALL</w:t>
      </w:r>
      <w:r>
        <w:rPr>
          <w:color w:val="41505F"/>
          <w:spacing w:val="49"/>
          <w:w w:val="150"/>
        </w:rPr>
        <w:t> </w:t>
      </w:r>
      <w:r>
        <w:rPr>
          <w:color w:val="41505F"/>
          <w:spacing w:val="48"/>
        </w:rPr>
        <w:t>FOR</w:t>
      </w:r>
      <w:r>
        <w:rPr>
          <w:color w:val="41505F"/>
          <w:spacing w:val="49"/>
          <w:w w:val="150"/>
        </w:rPr>
        <w:t> </w:t>
      </w:r>
      <w:r>
        <w:rPr>
          <w:color w:val="41505F"/>
          <w:spacing w:val="39"/>
        </w:rPr>
        <w:t>ART</w:t>
      </w:r>
    </w:p>
    <w:p>
      <w:pPr>
        <w:pStyle w:val="BodyText"/>
        <w:spacing w:line="225" w:lineRule="auto"/>
        <w:ind w:left="113" w:right="26"/>
        <w:rPr>
          <w:rFonts w:ascii="Arial" w:hAnsi="Arial"/>
        </w:rPr>
      </w:pPr>
      <w:r>
        <w:rPr>
          <w:rFonts w:ascii="Arial" w:hAnsi="Arial"/>
          <w:spacing w:val="-6"/>
        </w:rPr>
        <w:t>The</w:t>
      </w:r>
      <w:r>
        <w:rPr>
          <w:rFonts w:ascii="Arial" w:hAnsi="Arial"/>
          <w:spacing w:val="-12"/>
        </w:rPr>
        <w:t> </w:t>
      </w:r>
      <w:r>
        <w:rPr>
          <w:rFonts w:ascii="Arial" w:hAnsi="Arial"/>
          <w:spacing w:val="-6"/>
        </w:rPr>
        <w:t>competition</w:t>
      </w:r>
      <w:r>
        <w:rPr>
          <w:rFonts w:ascii="Arial" w:hAnsi="Arial"/>
          <w:spacing w:val="-12"/>
        </w:rPr>
        <w:t> </w:t>
      </w:r>
      <w:r>
        <w:rPr>
          <w:rFonts w:ascii="Arial" w:hAnsi="Arial"/>
          <w:spacing w:val="-6"/>
        </w:rPr>
        <w:t>supports</w:t>
      </w:r>
      <w:r>
        <w:rPr>
          <w:rFonts w:ascii="Arial" w:hAnsi="Arial"/>
          <w:spacing w:val="-12"/>
        </w:rPr>
        <w:t> </w:t>
      </w:r>
      <w:r>
        <w:rPr>
          <w:rFonts w:ascii="Arial" w:hAnsi="Arial"/>
          <w:spacing w:val="-6"/>
        </w:rPr>
        <w:t>Baltimore’s</w:t>
      </w:r>
      <w:r>
        <w:rPr>
          <w:rFonts w:ascii="Arial" w:hAnsi="Arial"/>
          <w:spacing w:val="-12"/>
        </w:rPr>
        <w:t> </w:t>
      </w:r>
      <w:r>
        <w:rPr>
          <w:rFonts w:ascii="Arial" w:hAnsi="Arial"/>
          <w:spacing w:val="-6"/>
        </w:rPr>
        <w:t>young</w:t>
      </w:r>
      <w:r>
        <w:rPr>
          <w:rFonts w:ascii="Arial" w:hAnsi="Arial"/>
          <w:spacing w:val="-12"/>
        </w:rPr>
        <w:t> </w:t>
      </w:r>
      <w:r>
        <w:rPr>
          <w:rFonts w:ascii="Arial" w:hAnsi="Arial"/>
          <w:spacing w:val="-6"/>
        </w:rPr>
        <w:t>artists</w:t>
      </w:r>
      <w:r>
        <w:rPr>
          <w:rFonts w:ascii="Arial" w:hAnsi="Arial"/>
          <w:spacing w:val="-12"/>
        </w:rPr>
        <w:t> </w:t>
      </w:r>
      <w:r>
        <w:rPr>
          <w:rFonts w:ascii="Arial" w:hAnsi="Arial"/>
          <w:spacing w:val="-6"/>
        </w:rPr>
        <w:t>and</w:t>
      </w:r>
      <w:r>
        <w:rPr>
          <w:rFonts w:ascii="Arial" w:hAnsi="Arial"/>
          <w:spacing w:val="-12"/>
        </w:rPr>
        <w:t> </w:t>
      </w:r>
      <w:r>
        <w:rPr>
          <w:rFonts w:ascii="Arial" w:hAnsi="Arial"/>
          <w:spacing w:val="-6"/>
        </w:rPr>
        <w:t>connects</w:t>
      </w:r>
      <w:r>
        <w:rPr>
          <w:rFonts w:ascii="Arial" w:hAnsi="Arial"/>
          <w:spacing w:val="-12"/>
        </w:rPr>
        <w:t> </w:t>
      </w:r>
      <w:r>
        <w:rPr>
          <w:rFonts w:ascii="Arial" w:hAnsi="Arial"/>
          <w:spacing w:val="-6"/>
        </w:rPr>
        <w:t>the</w:t>
      </w:r>
      <w:r>
        <w:rPr>
          <w:rFonts w:ascii="Arial" w:hAnsi="Arial"/>
          <w:spacing w:val="-12"/>
        </w:rPr>
        <w:t> </w:t>
      </w:r>
      <w:r>
        <w:rPr>
          <w:rFonts w:ascii="Arial" w:hAnsi="Arial"/>
          <w:spacing w:val="-6"/>
        </w:rPr>
        <w:t>local</w:t>
      </w:r>
      <w:r>
        <w:rPr>
          <w:rFonts w:ascii="Arial" w:hAnsi="Arial"/>
          <w:spacing w:val="-12"/>
        </w:rPr>
        <w:t> </w:t>
      </w:r>
      <w:r>
        <w:rPr>
          <w:rFonts w:ascii="Arial" w:hAnsi="Arial"/>
          <w:spacing w:val="-6"/>
        </w:rPr>
        <w:t>and</w:t>
      </w:r>
      <w:r>
        <w:rPr>
          <w:rFonts w:ascii="Arial" w:hAnsi="Arial"/>
          <w:spacing w:val="-12"/>
        </w:rPr>
        <w:t> </w:t>
      </w:r>
      <w:r>
        <w:rPr>
          <w:rFonts w:ascii="Arial" w:hAnsi="Arial"/>
          <w:spacing w:val="-6"/>
        </w:rPr>
        <w:t>legal</w:t>
      </w:r>
      <w:r>
        <w:rPr>
          <w:rFonts w:ascii="Arial" w:hAnsi="Arial"/>
          <w:spacing w:val="-12"/>
        </w:rPr>
        <w:t> </w:t>
      </w:r>
      <w:r>
        <w:rPr>
          <w:rFonts w:ascii="Arial" w:hAnsi="Arial"/>
          <w:spacing w:val="-6"/>
        </w:rPr>
        <w:t>communities.</w:t>
      </w:r>
      <w:r>
        <w:rPr>
          <w:rFonts w:ascii="Arial" w:hAnsi="Arial"/>
          <w:spacing w:val="-12"/>
        </w:rPr>
        <w:t> </w:t>
      </w:r>
      <w:r>
        <w:rPr>
          <w:rFonts w:ascii="Arial" w:hAnsi="Arial"/>
          <w:spacing w:val="-6"/>
        </w:rPr>
        <w:t>Hosted</w:t>
      </w:r>
      <w:r>
        <w:rPr>
          <w:rFonts w:ascii="Arial" w:hAnsi="Arial"/>
          <w:spacing w:val="-12"/>
        </w:rPr>
        <w:t> </w:t>
      </w:r>
      <w:r>
        <w:rPr>
          <w:rFonts w:ascii="Arial" w:hAnsi="Arial"/>
          <w:spacing w:val="-6"/>
        </w:rPr>
        <w:t>by </w:t>
      </w:r>
      <w:r>
        <w:rPr>
          <w:rFonts w:ascii="Arial" w:hAnsi="Arial"/>
          <w:spacing w:val="-4"/>
        </w:rPr>
        <w:t>the</w:t>
      </w:r>
      <w:r>
        <w:rPr>
          <w:rFonts w:ascii="Arial" w:hAnsi="Arial"/>
          <w:spacing w:val="-13"/>
        </w:rPr>
        <w:t> </w:t>
      </w:r>
      <w:r>
        <w:rPr>
          <w:rFonts w:ascii="Arial" w:hAnsi="Arial"/>
          <w:spacing w:val="-4"/>
        </w:rPr>
        <w:t>District</w:t>
      </w:r>
      <w:r>
        <w:rPr>
          <w:rFonts w:ascii="Arial" w:hAnsi="Arial"/>
          <w:spacing w:val="-13"/>
        </w:rPr>
        <w:t> </w:t>
      </w:r>
      <w:r>
        <w:rPr>
          <w:rFonts w:ascii="Arial" w:hAnsi="Arial"/>
          <w:spacing w:val="-4"/>
        </w:rPr>
        <w:t>Court</w:t>
      </w:r>
      <w:r>
        <w:rPr>
          <w:rFonts w:ascii="Arial" w:hAnsi="Arial"/>
          <w:spacing w:val="-13"/>
        </w:rPr>
        <w:t> </w:t>
      </w:r>
      <w:r>
        <w:rPr>
          <w:rFonts w:ascii="Arial" w:hAnsi="Arial"/>
          <w:spacing w:val="-4"/>
        </w:rPr>
        <w:t>of</w:t>
      </w:r>
      <w:r>
        <w:rPr>
          <w:rFonts w:ascii="Arial" w:hAnsi="Arial"/>
          <w:spacing w:val="-13"/>
        </w:rPr>
        <w:t> </w:t>
      </w:r>
      <w:r>
        <w:rPr>
          <w:rFonts w:ascii="Arial" w:hAnsi="Arial"/>
          <w:spacing w:val="-4"/>
        </w:rPr>
        <w:t>Maryland</w:t>
      </w:r>
      <w:r>
        <w:rPr>
          <w:rFonts w:ascii="Arial" w:hAnsi="Arial"/>
          <w:spacing w:val="-13"/>
        </w:rPr>
        <w:t> </w:t>
      </w:r>
      <w:r>
        <w:rPr>
          <w:rFonts w:ascii="Arial" w:hAnsi="Arial"/>
          <w:spacing w:val="-4"/>
        </w:rPr>
        <w:t>in</w:t>
      </w:r>
      <w:r>
        <w:rPr>
          <w:rFonts w:ascii="Arial" w:hAnsi="Arial"/>
          <w:spacing w:val="-13"/>
        </w:rPr>
        <w:t> </w:t>
      </w:r>
      <w:r>
        <w:rPr>
          <w:rFonts w:ascii="Arial" w:hAnsi="Arial"/>
          <w:spacing w:val="-4"/>
        </w:rPr>
        <w:t>partnership</w:t>
      </w:r>
      <w:r>
        <w:rPr>
          <w:rFonts w:ascii="Arial" w:hAnsi="Arial"/>
          <w:spacing w:val="-13"/>
        </w:rPr>
        <w:t> </w:t>
      </w:r>
      <w:r>
        <w:rPr>
          <w:rFonts w:ascii="Arial" w:hAnsi="Arial"/>
          <w:spacing w:val="-4"/>
        </w:rPr>
        <w:t>with</w:t>
      </w:r>
      <w:r>
        <w:rPr>
          <w:rFonts w:ascii="Arial" w:hAnsi="Arial"/>
          <w:spacing w:val="-13"/>
        </w:rPr>
        <w:t> </w:t>
      </w:r>
      <w:r>
        <w:rPr>
          <w:rFonts w:ascii="Arial" w:hAnsi="Arial"/>
          <w:spacing w:val="-4"/>
        </w:rPr>
        <w:t>Arts</w:t>
      </w:r>
      <w:r>
        <w:rPr>
          <w:rFonts w:ascii="Arial" w:hAnsi="Arial"/>
          <w:spacing w:val="-13"/>
        </w:rPr>
        <w:t> </w:t>
      </w:r>
      <w:r>
        <w:rPr>
          <w:rFonts w:ascii="Arial" w:hAnsi="Arial"/>
          <w:spacing w:val="-4"/>
        </w:rPr>
        <w:t>Every</w:t>
      </w:r>
      <w:r>
        <w:rPr>
          <w:rFonts w:ascii="Arial" w:hAnsi="Arial"/>
          <w:spacing w:val="-13"/>
        </w:rPr>
        <w:t> </w:t>
      </w:r>
      <w:r>
        <w:rPr>
          <w:rFonts w:ascii="Arial" w:hAnsi="Arial"/>
          <w:spacing w:val="-4"/>
        </w:rPr>
        <w:t>Day</w:t>
      </w:r>
      <w:r>
        <w:rPr>
          <w:rFonts w:ascii="Arial" w:hAnsi="Arial"/>
          <w:spacing w:val="-13"/>
        </w:rPr>
        <w:t> </w:t>
      </w:r>
      <w:r>
        <w:rPr>
          <w:rFonts w:ascii="Arial" w:hAnsi="Arial"/>
          <w:spacing w:val="-4"/>
        </w:rPr>
        <w:t>and</w:t>
      </w:r>
      <w:r>
        <w:rPr>
          <w:rFonts w:ascii="Arial" w:hAnsi="Arial"/>
          <w:spacing w:val="-13"/>
        </w:rPr>
        <w:t> </w:t>
      </w:r>
      <w:r>
        <w:rPr>
          <w:rFonts w:ascii="Arial" w:hAnsi="Arial"/>
          <w:spacing w:val="-4"/>
        </w:rPr>
        <w:t>Baltimore</w:t>
      </w:r>
      <w:r>
        <w:rPr>
          <w:rFonts w:ascii="Arial" w:hAnsi="Arial"/>
          <w:spacing w:val="-13"/>
        </w:rPr>
        <w:t> </w:t>
      </w:r>
      <w:r>
        <w:rPr>
          <w:rFonts w:ascii="Arial" w:hAnsi="Arial"/>
          <w:spacing w:val="-4"/>
        </w:rPr>
        <w:t>City</w:t>
      </w:r>
      <w:r>
        <w:rPr>
          <w:rFonts w:ascii="Arial" w:hAnsi="Arial"/>
          <w:spacing w:val="-13"/>
        </w:rPr>
        <w:t> </w:t>
      </w:r>
      <w:r>
        <w:rPr>
          <w:rFonts w:ascii="Arial" w:hAnsi="Arial"/>
          <w:spacing w:val="-4"/>
        </w:rPr>
        <w:t>Public</w:t>
      </w:r>
      <w:r>
        <w:rPr>
          <w:rFonts w:ascii="Arial" w:hAnsi="Arial"/>
          <w:spacing w:val="-13"/>
        </w:rPr>
        <w:t> </w:t>
      </w:r>
      <w:r>
        <w:rPr>
          <w:rFonts w:ascii="Arial" w:hAnsi="Arial"/>
          <w:spacing w:val="-4"/>
        </w:rPr>
        <w:t>Schools,</w:t>
      </w:r>
      <w:r>
        <w:rPr>
          <w:rFonts w:ascii="Arial" w:hAnsi="Arial"/>
          <w:spacing w:val="-13"/>
        </w:rPr>
        <w:t> </w:t>
      </w:r>
      <w:r>
        <w:rPr>
          <w:rFonts w:ascii="Arial" w:hAnsi="Arial"/>
          <w:spacing w:val="-4"/>
        </w:rPr>
        <w:t>the contest</w:t>
      </w:r>
      <w:r>
        <w:rPr>
          <w:rFonts w:ascii="Arial" w:hAnsi="Arial"/>
          <w:spacing w:val="-8"/>
        </w:rPr>
        <w:t> </w:t>
      </w:r>
      <w:r>
        <w:rPr>
          <w:rFonts w:ascii="Arial" w:hAnsi="Arial"/>
          <w:spacing w:val="-4"/>
        </w:rPr>
        <w:t>gives</w:t>
      </w:r>
      <w:r>
        <w:rPr>
          <w:rFonts w:ascii="Arial" w:hAnsi="Arial"/>
          <w:spacing w:val="-8"/>
        </w:rPr>
        <w:t> </w:t>
      </w:r>
      <w:r>
        <w:rPr>
          <w:rFonts w:ascii="Arial" w:hAnsi="Arial"/>
          <w:spacing w:val="-4"/>
        </w:rPr>
        <w:t>young</w:t>
      </w:r>
      <w:r>
        <w:rPr>
          <w:rFonts w:ascii="Arial" w:hAnsi="Arial"/>
          <w:spacing w:val="-8"/>
        </w:rPr>
        <w:t> </w:t>
      </w:r>
      <w:r>
        <w:rPr>
          <w:rFonts w:ascii="Arial" w:hAnsi="Arial"/>
          <w:spacing w:val="-4"/>
        </w:rPr>
        <w:t>artists</w:t>
      </w:r>
      <w:r>
        <w:rPr>
          <w:rFonts w:ascii="Arial" w:hAnsi="Arial"/>
          <w:spacing w:val="-8"/>
        </w:rPr>
        <w:t> </w:t>
      </w:r>
      <w:r>
        <w:rPr>
          <w:rFonts w:ascii="Arial" w:hAnsi="Arial"/>
          <w:spacing w:val="-4"/>
        </w:rPr>
        <w:t>the</w:t>
      </w:r>
      <w:r>
        <w:rPr>
          <w:rFonts w:ascii="Arial" w:hAnsi="Arial"/>
          <w:spacing w:val="-8"/>
        </w:rPr>
        <w:t> </w:t>
      </w:r>
      <w:r>
        <w:rPr>
          <w:rFonts w:ascii="Arial" w:hAnsi="Arial"/>
          <w:spacing w:val="-4"/>
        </w:rPr>
        <w:t>chance</w:t>
      </w:r>
      <w:r>
        <w:rPr>
          <w:rFonts w:ascii="Arial" w:hAnsi="Arial"/>
          <w:spacing w:val="-8"/>
        </w:rPr>
        <w:t> </w:t>
      </w:r>
      <w:r>
        <w:rPr>
          <w:rFonts w:ascii="Arial" w:hAnsi="Arial"/>
          <w:spacing w:val="-4"/>
        </w:rPr>
        <w:t>to</w:t>
      </w:r>
      <w:r>
        <w:rPr>
          <w:rFonts w:ascii="Arial" w:hAnsi="Arial"/>
          <w:spacing w:val="-8"/>
        </w:rPr>
        <w:t> </w:t>
      </w:r>
      <w:r>
        <w:rPr>
          <w:rFonts w:ascii="Arial" w:hAnsi="Arial"/>
          <w:spacing w:val="-4"/>
        </w:rPr>
        <w:t>show</w:t>
      </w:r>
      <w:r>
        <w:rPr>
          <w:rFonts w:ascii="Arial" w:hAnsi="Arial"/>
          <w:spacing w:val="-8"/>
        </w:rPr>
        <w:t> </w:t>
      </w:r>
      <w:r>
        <w:rPr>
          <w:rFonts w:ascii="Arial" w:hAnsi="Arial"/>
          <w:spacing w:val="-4"/>
        </w:rPr>
        <w:t>off</w:t>
      </w:r>
      <w:r>
        <w:rPr>
          <w:rFonts w:ascii="Arial" w:hAnsi="Arial"/>
          <w:spacing w:val="-8"/>
        </w:rPr>
        <w:t> </w:t>
      </w:r>
      <w:r>
        <w:rPr>
          <w:rFonts w:ascii="Arial" w:hAnsi="Arial"/>
          <w:spacing w:val="-4"/>
        </w:rPr>
        <w:t>their</w:t>
      </w:r>
      <w:r>
        <w:rPr>
          <w:rFonts w:ascii="Arial" w:hAnsi="Arial"/>
          <w:spacing w:val="-8"/>
        </w:rPr>
        <w:t> </w:t>
      </w:r>
      <w:r>
        <w:rPr>
          <w:rFonts w:ascii="Arial" w:hAnsi="Arial"/>
          <w:spacing w:val="-4"/>
        </w:rPr>
        <w:t>talents</w:t>
      </w:r>
      <w:r>
        <w:rPr>
          <w:rFonts w:ascii="Arial" w:hAnsi="Arial"/>
          <w:spacing w:val="-8"/>
        </w:rPr>
        <w:t> </w:t>
      </w:r>
      <w:r>
        <w:rPr>
          <w:rFonts w:ascii="Arial" w:hAnsi="Arial"/>
          <w:spacing w:val="-4"/>
        </w:rPr>
        <w:t>and</w:t>
      </w:r>
      <w:r>
        <w:rPr>
          <w:rFonts w:ascii="Arial" w:hAnsi="Arial"/>
          <w:spacing w:val="-8"/>
        </w:rPr>
        <w:t> </w:t>
      </w:r>
      <w:r>
        <w:rPr>
          <w:rFonts w:ascii="Arial" w:hAnsi="Arial"/>
          <w:spacing w:val="-4"/>
        </w:rPr>
        <w:t>receive</w:t>
      </w:r>
      <w:r>
        <w:rPr>
          <w:rFonts w:ascii="Arial" w:hAnsi="Arial"/>
          <w:spacing w:val="-8"/>
        </w:rPr>
        <w:t> </w:t>
      </w:r>
      <w:r>
        <w:rPr>
          <w:rFonts w:ascii="Arial" w:hAnsi="Arial"/>
          <w:spacing w:val="-4"/>
        </w:rPr>
        <w:t>scholarship</w:t>
      </w:r>
      <w:r>
        <w:rPr>
          <w:rFonts w:ascii="Arial" w:hAnsi="Arial"/>
          <w:spacing w:val="-8"/>
        </w:rPr>
        <w:t> </w:t>
      </w:r>
      <w:r>
        <w:rPr>
          <w:rFonts w:ascii="Arial" w:hAnsi="Arial"/>
          <w:spacing w:val="-4"/>
        </w:rPr>
        <w:t>opportunities.</w:t>
      </w:r>
    </w:p>
    <w:p>
      <w:pPr>
        <w:pStyle w:val="BodyText"/>
        <w:rPr>
          <w:rFonts w:ascii="Arial"/>
          <w:sz w:val="28"/>
        </w:rPr>
      </w:pPr>
    </w:p>
    <w:p>
      <w:pPr>
        <w:pStyle w:val="BodyText"/>
        <w:rPr>
          <w:rFonts w:ascii="Arial"/>
          <w:sz w:val="22"/>
        </w:rPr>
      </w:pPr>
    </w:p>
    <w:p>
      <w:pPr>
        <w:tabs>
          <w:tab w:pos="1618" w:val="left" w:leader="none"/>
        </w:tabs>
        <w:spacing w:before="0"/>
        <w:ind w:left="113" w:right="0" w:firstLine="0"/>
        <w:jc w:val="left"/>
        <w:rPr>
          <w:rFonts w:ascii="Avenir-BlackOblique"/>
          <w:b/>
          <w:i/>
          <w:sz w:val="30"/>
        </w:rPr>
      </w:pPr>
      <w:r>
        <w:rPr>
          <w:rFonts w:ascii="Avenir"/>
          <w:b/>
          <w:color w:val="41505F"/>
          <w:spacing w:val="-2"/>
          <w:sz w:val="28"/>
        </w:rPr>
        <w:t>THEME</w:t>
      </w:r>
      <w:r>
        <w:rPr>
          <w:rFonts w:ascii="Avenir"/>
          <w:b/>
          <w:color w:val="41505F"/>
          <w:sz w:val="28"/>
        </w:rPr>
        <w:tab/>
      </w:r>
      <w:r>
        <w:rPr>
          <w:rFonts w:ascii="Avenir-BlackOblique"/>
          <w:b/>
          <w:i/>
          <w:color w:val="41505F"/>
          <w:sz w:val="30"/>
        </w:rPr>
        <w:t>My</w:t>
      </w:r>
      <w:r>
        <w:rPr>
          <w:rFonts w:ascii="Avenir-BlackOblique"/>
          <w:b/>
          <w:i/>
          <w:color w:val="41505F"/>
          <w:spacing w:val="-2"/>
          <w:sz w:val="30"/>
        </w:rPr>
        <w:t> Baltimore</w:t>
      </w:r>
    </w:p>
    <w:p>
      <w:pPr>
        <w:pStyle w:val="BodyText"/>
        <w:tabs>
          <w:tab w:pos="2993" w:val="left" w:leader="none"/>
        </w:tabs>
        <w:spacing w:before="234"/>
        <w:ind w:left="113"/>
      </w:pPr>
      <w:r>
        <w:rPr>
          <w:rFonts w:ascii="Avenir"/>
          <w:b/>
          <w:color w:val="41505F"/>
          <w:spacing w:val="-5"/>
          <w:sz w:val="28"/>
        </w:rPr>
        <w:t>WHO</w:t>
      </w:r>
      <w:r>
        <w:rPr>
          <w:rFonts w:ascii="Avenir"/>
          <w:b/>
          <w:color w:val="41505F"/>
          <w:sz w:val="28"/>
        </w:rPr>
        <w:tab/>
      </w:r>
      <w:r>
        <w:rPr/>
        <w:t>Baltimore</w:t>
      </w:r>
      <w:r>
        <w:rPr>
          <w:spacing w:val="-1"/>
        </w:rPr>
        <w:t> </w:t>
      </w:r>
      <w:r>
        <w:rPr/>
        <w:t>City</w:t>
      </w:r>
      <w:r>
        <w:rPr>
          <w:spacing w:val="-1"/>
        </w:rPr>
        <w:t> </w:t>
      </w:r>
      <w:r>
        <w:rPr/>
        <w:t>public</w:t>
      </w:r>
      <w:r>
        <w:rPr>
          <w:spacing w:val="-1"/>
        </w:rPr>
        <w:t> </w:t>
      </w:r>
      <w:r>
        <w:rPr/>
        <w:t>high</w:t>
      </w:r>
      <w:r>
        <w:rPr>
          <w:spacing w:val="-1"/>
        </w:rPr>
        <w:t> </w:t>
      </w:r>
      <w:r>
        <w:rPr/>
        <w:t>school</w:t>
      </w:r>
      <w:r>
        <w:rPr>
          <w:spacing w:val="-1"/>
        </w:rPr>
        <w:t> </w:t>
      </w:r>
      <w:r>
        <w:rPr/>
        <w:t>students</w:t>
      </w:r>
      <w:r>
        <w:rPr>
          <w:spacing w:val="-1"/>
        </w:rPr>
        <w:t> </w:t>
      </w:r>
      <w:r>
        <w:rPr/>
        <w:t>who</w:t>
      </w:r>
      <w:r>
        <w:rPr>
          <w:spacing w:val="-1"/>
        </w:rPr>
        <w:t> </w:t>
      </w:r>
      <w:r>
        <w:rPr/>
        <w:t>live</w:t>
      </w:r>
      <w:r>
        <w:rPr>
          <w:spacing w:val="-1"/>
        </w:rPr>
        <w:t> </w:t>
      </w:r>
      <w:r>
        <w:rPr/>
        <w:t>in</w:t>
      </w:r>
      <w:r>
        <w:rPr>
          <w:spacing w:val="-1"/>
        </w:rPr>
        <w:t> </w:t>
      </w:r>
      <w:r>
        <w:rPr/>
        <w:t>Baltimore</w:t>
      </w:r>
      <w:r>
        <w:rPr>
          <w:spacing w:val="-1"/>
        </w:rPr>
        <w:t> </w:t>
      </w:r>
      <w:r>
        <w:rPr>
          <w:spacing w:val="-2"/>
        </w:rPr>
        <w:t>City.</w:t>
      </w:r>
    </w:p>
    <w:p>
      <w:pPr>
        <w:pStyle w:val="BodyText"/>
        <w:tabs>
          <w:tab w:pos="2993" w:val="left" w:leader="none"/>
        </w:tabs>
        <w:spacing w:line="201" w:lineRule="auto" w:before="286"/>
        <w:ind w:left="2993" w:right="336" w:hanging="2881"/>
      </w:pPr>
      <w:r>
        <w:rPr>
          <w:rFonts w:ascii="Avenir" w:hAnsi="Avenir"/>
          <w:b/>
          <w:color w:val="41505F"/>
          <w:spacing w:val="-2"/>
          <w:sz w:val="28"/>
        </w:rPr>
        <w:t>REQUIREMENTS</w:t>
      </w:r>
      <w:r>
        <w:rPr>
          <w:rFonts w:ascii="Avenir" w:hAnsi="Avenir"/>
          <w:b/>
          <w:color w:val="41505F"/>
          <w:sz w:val="28"/>
        </w:rPr>
        <w:tab/>
      </w:r>
      <w:r>
        <w:rPr/>
        <w:t>Two-dimensional</w:t>
      </w:r>
      <w:r>
        <w:rPr>
          <w:spacing w:val="-10"/>
        </w:rPr>
        <w:t> </w:t>
      </w:r>
      <w:r>
        <w:rPr/>
        <w:t>drawing,</w:t>
      </w:r>
      <w:r>
        <w:rPr>
          <w:spacing w:val="-10"/>
        </w:rPr>
        <w:t> </w:t>
      </w:r>
      <w:r>
        <w:rPr/>
        <w:t>photograph,</w:t>
      </w:r>
      <w:r>
        <w:rPr>
          <w:spacing w:val="-10"/>
        </w:rPr>
        <w:t> </w:t>
      </w:r>
      <w:r>
        <w:rPr/>
        <w:t>painting,</w:t>
      </w:r>
      <w:r>
        <w:rPr>
          <w:spacing w:val="-10"/>
        </w:rPr>
        <w:t> </w:t>
      </w:r>
      <w:r>
        <w:rPr/>
        <w:t>or</w:t>
      </w:r>
      <w:r>
        <w:rPr>
          <w:spacing w:val="-10"/>
        </w:rPr>
        <w:t> </w:t>
      </w:r>
      <w:r>
        <w:rPr/>
        <w:t>mixed</w:t>
      </w:r>
      <w:r>
        <w:rPr>
          <w:spacing w:val="-10"/>
        </w:rPr>
        <w:t> </w:t>
      </w:r>
      <w:r>
        <w:rPr/>
        <w:t>media</w:t>
      </w:r>
      <w:r>
        <w:rPr>
          <w:spacing w:val="-10"/>
        </w:rPr>
        <w:t> </w:t>
      </w:r>
      <w:r>
        <w:rPr/>
        <w:t>artwork ready to be hung (not free standing). Maximum size: 18” x 24.”</w:t>
      </w:r>
    </w:p>
    <w:p>
      <w:pPr>
        <w:pStyle w:val="BodyText"/>
        <w:spacing w:line="273" w:lineRule="exact"/>
        <w:ind w:left="2993"/>
      </w:pPr>
      <w:r>
        <w:rPr/>
        <w:t>See</w:t>
      </w:r>
      <w:r>
        <w:rPr>
          <w:spacing w:val="-2"/>
        </w:rPr>
        <w:t> </w:t>
      </w:r>
      <w:r>
        <w:rPr/>
        <w:t>courtingartbaltimore.com</w:t>
      </w:r>
      <w:r>
        <w:rPr>
          <w:spacing w:val="-1"/>
        </w:rPr>
        <w:t> </w:t>
      </w:r>
      <w:r>
        <w:rPr/>
        <w:t>for</w:t>
      </w:r>
      <w:r>
        <w:rPr>
          <w:spacing w:val="-1"/>
        </w:rPr>
        <w:t> </w:t>
      </w:r>
      <w:r>
        <w:rPr/>
        <w:t>additional</w:t>
      </w:r>
      <w:r>
        <w:rPr>
          <w:spacing w:val="-1"/>
        </w:rPr>
        <w:t> </w:t>
      </w:r>
      <w:r>
        <w:rPr>
          <w:spacing w:val="-2"/>
        </w:rPr>
        <w:t>information.</w:t>
      </w:r>
    </w:p>
    <w:p>
      <w:pPr>
        <w:pStyle w:val="Heading1"/>
        <w:tabs>
          <w:tab w:pos="2273" w:val="left" w:leader="none"/>
        </w:tabs>
        <w:spacing w:line="355" w:lineRule="exact"/>
      </w:pPr>
      <w:r>
        <w:rPr>
          <w:color w:val="41505F"/>
          <w:spacing w:val="-2"/>
          <w:sz w:val="28"/>
        </w:rPr>
        <w:t>DATES</w:t>
      </w:r>
      <w:r>
        <w:rPr>
          <w:color w:val="41505F"/>
          <w:sz w:val="28"/>
        </w:rPr>
        <w:tab/>
      </w:r>
      <w:r>
        <w:rPr/>
        <w:t>Thursday,</w:t>
      </w:r>
      <w:r>
        <w:rPr>
          <w:spacing w:val="-4"/>
        </w:rPr>
        <w:t> </w:t>
      </w:r>
      <w:r>
        <w:rPr/>
        <w:t>April</w:t>
      </w:r>
      <w:r>
        <w:rPr>
          <w:spacing w:val="-3"/>
        </w:rPr>
        <w:t> </w:t>
      </w:r>
      <w:r>
        <w:rPr/>
        <w:t>20,</w:t>
      </w:r>
      <w:r>
        <w:rPr>
          <w:spacing w:val="-3"/>
        </w:rPr>
        <w:t> </w:t>
      </w:r>
      <w:r>
        <w:rPr/>
        <w:t>2023</w:t>
      </w:r>
      <w:r>
        <w:rPr>
          <w:spacing w:val="-4"/>
        </w:rPr>
        <w:t> </w:t>
      </w:r>
      <w:r>
        <w:rPr/>
        <w:t>—</w:t>
      </w:r>
      <w:r>
        <w:rPr>
          <w:spacing w:val="-3"/>
        </w:rPr>
        <w:t> </w:t>
      </w:r>
      <w:r>
        <w:rPr/>
        <w:t>Deadline</w:t>
      </w:r>
      <w:r>
        <w:rPr>
          <w:spacing w:val="-3"/>
        </w:rPr>
        <w:t> </w:t>
      </w:r>
      <w:r>
        <w:rPr/>
        <w:t>for</w:t>
      </w:r>
      <w:r>
        <w:rPr>
          <w:spacing w:val="-3"/>
        </w:rPr>
        <w:t> </w:t>
      </w:r>
      <w:r>
        <w:rPr>
          <w:spacing w:val="-2"/>
        </w:rPr>
        <w:t>submissions</w:t>
      </w:r>
    </w:p>
    <w:p>
      <w:pPr>
        <w:pStyle w:val="BodyText"/>
        <w:spacing w:line="291" w:lineRule="exact"/>
        <w:ind w:left="2273"/>
      </w:pPr>
      <w:r>
        <w:rPr/>
        <w:t>Please contact Betty Gonzales, </w:t>
      </w:r>
      <w:hyperlink r:id="rId10">
        <w:r>
          <w:rPr>
            <w:spacing w:val="-2"/>
          </w:rPr>
          <w:t>betty@artseveryday.org</w:t>
        </w:r>
      </w:hyperlink>
    </w:p>
    <w:p>
      <w:pPr>
        <w:spacing w:line="213" w:lineRule="auto" w:before="285"/>
        <w:ind w:left="2273" w:right="1796" w:firstLine="0"/>
        <w:jc w:val="left"/>
        <w:rPr>
          <w:sz w:val="24"/>
        </w:rPr>
      </w:pPr>
      <w:r>
        <w:rPr>
          <w:rFonts w:ascii="Avenir" w:hAnsi="Avenir"/>
          <w:b/>
          <w:sz w:val="24"/>
        </w:rPr>
        <w:t>Thursday,</w:t>
      </w:r>
      <w:r>
        <w:rPr>
          <w:rFonts w:ascii="Avenir" w:hAnsi="Avenir"/>
          <w:b/>
          <w:spacing w:val="-7"/>
          <w:sz w:val="24"/>
        </w:rPr>
        <w:t> </w:t>
      </w:r>
      <w:r>
        <w:rPr>
          <w:rFonts w:ascii="Avenir" w:hAnsi="Avenir"/>
          <w:b/>
          <w:sz w:val="24"/>
        </w:rPr>
        <w:t>April</w:t>
      </w:r>
      <w:r>
        <w:rPr>
          <w:rFonts w:ascii="Avenir" w:hAnsi="Avenir"/>
          <w:b/>
          <w:spacing w:val="-7"/>
          <w:sz w:val="24"/>
        </w:rPr>
        <w:t> </w:t>
      </w:r>
      <w:r>
        <w:rPr>
          <w:rFonts w:ascii="Avenir" w:hAnsi="Avenir"/>
          <w:b/>
          <w:sz w:val="24"/>
        </w:rPr>
        <w:t>27,</w:t>
      </w:r>
      <w:r>
        <w:rPr>
          <w:rFonts w:ascii="Avenir" w:hAnsi="Avenir"/>
          <w:b/>
          <w:spacing w:val="-7"/>
          <w:sz w:val="24"/>
        </w:rPr>
        <w:t> </w:t>
      </w:r>
      <w:r>
        <w:rPr>
          <w:rFonts w:ascii="Avenir" w:hAnsi="Avenir"/>
          <w:b/>
          <w:sz w:val="24"/>
        </w:rPr>
        <w:t>2023,</w:t>
      </w:r>
      <w:r>
        <w:rPr>
          <w:rFonts w:ascii="Avenir" w:hAnsi="Avenir"/>
          <w:b/>
          <w:spacing w:val="-7"/>
          <w:sz w:val="24"/>
        </w:rPr>
        <w:t> </w:t>
      </w:r>
      <w:r>
        <w:rPr>
          <w:rFonts w:ascii="Avenir" w:hAnsi="Avenir"/>
          <w:b/>
          <w:sz w:val="24"/>
        </w:rPr>
        <w:t>at</w:t>
      </w:r>
      <w:r>
        <w:rPr>
          <w:rFonts w:ascii="Avenir" w:hAnsi="Avenir"/>
          <w:b/>
          <w:spacing w:val="-7"/>
          <w:sz w:val="24"/>
        </w:rPr>
        <w:t> </w:t>
      </w:r>
      <w:r>
        <w:rPr>
          <w:rFonts w:ascii="Avenir" w:hAnsi="Avenir"/>
          <w:b/>
          <w:sz w:val="24"/>
        </w:rPr>
        <w:t>5:30</w:t>
      </w:r>
      <w:r>
        <w:rPr>
          <w:rFonts w:ascii="Avenir" w:hAnsi="Avenir"/>
          <w:b/>
          <w:spacing w:val="-7"/>
          <w:sz w:val="24"/>
        </w:rPr>
        <w:t> </w:t>
      </w:r>
      <w:r>
        <w:rPr>
          <w:rFonts w:ascii="Avenir" w:hAnsi="Avenir"/>
          <w:b/>
          <w:sz w:val="24"/>
        </w:rPr>
        <w:t>p.m.</w:t>
      </w:r>
      <w:r>
        <w:rPr>
          <w:rFonts w:ascii="Avenir" w:hAnsi="Avenir"/>
          <w:b/>
          <w:spacing w:val="-7"/>
          <w:sz w:val="24"/>
        </w:rPr>
        <w:t> </w:t>
      </w:r>
      <w:r>
        <w:rPr>
          <w:rFonts w:ascii="Avenir" w:hAnsi="Avenir"/>
          <w:b/>
          <w:sz w:val="24"/>
        </w:rPr>
        <w:t>—</w:t>
      </w:r>
      <w:r>
        <w:rPr>
          <w:rFonts w:ascii="Avenir" w:hAnsi="Avenir"/>
          <w:b/>
          <w:spacing w:val="-7"/>
          <w:sz w:val="24"/>
        </w:rPr>
        <w:t> </w:t>
      </w:r>
      <w:r>
        <w:rPr>
          <w:rFonts w:ascii="Avenir" w:hAnsi="Avenir"/>
          <w:b/>
          <w:sz w:val="24"/>
        </w:rPr>
        <w:t>Exhibition</w:t>
      </w:r>
      <w:r>
        <w:rPr>
          <w:rFonts w:ascii="Avenir" w:hAnsi="Avenir"/>
          <w:b/>
          <w:spacing w:val="-7"/>
          <w:sz w:val="24"/>
        </w:rPr>
        <w:t> </w:t>
      </w:r>
      <w:r>
        <w:rPr>
          <w:rFonts w:ascii="Avenir" w:hAnsi="Avenir"/>
          <w:b/>
          <w:sz w:val="24"/>
        </w:rPr>
        <w:t>Reception</w:t>
      </w:r>
      <w:r>
        <w:rPr>
          <w:sz w:val="24"/>
        </w:rPr>
        <w:t>, Baltimore City Public Schools District Office (All submissions will be displayed; In-person event TBD).</w:t>
      </w:r>
    </w:p>
    <w:p>
      <w:pPr>
        <w:pStyle w:val="Heading1"/>
        <w:spacing w:before="268"/>
        <w:ind w:left="2273"/>
        <w:rPr>
          <w:rFonts w:ascii="Avenir-Roman" w:hAnsi="Avenir-Roman"/>
          <w:b w:val="0"/>
        </w:rPr>
      </w:pPr>
      <w:r>
        <w:rPr/>
        <w:t>Wednesday,</w:t>
      </w:r>
      <w:r>
        <w:rPr>
          <w:spacing w:val="-4"/>
        </w:rPr>
        <w:t> </w:t>
      </w:r>
      <w:r>
        <w:rPr/>
        <w:t>May</w:t>
      </w:r>
      <w:r>
        <w:rPr>
          <w:spacing w:val="-3"/>
        </w:rPr>
        <w:t> </w:t>
      </w:r>
      <w:r>
        <w:rPr/>
        <w:t>17,</w:t>
      </w:r>
      <w:r>
        <w:rPr>
          <w:spacing w:val="-4"/>
        </w:rPr>
        <w:t> </w:t>
      </w:r>
      <w:r>
        <w:rPr/>
        <w:t>2023,</w:t>
      </w:r>
      <w:r>
        <w:rPr>
          <w:spacing w:val="-3"/>
        </w:rPr>
        <w:t> </w:t>
      </w:r>
      <w:r>
        <w:rPr/>
        <w:t>at</w:t>
      </w:r>
      <w:r>
        <w:rPr>
          <w:spacing w:val="-4"/>
        </w:rPr>
        <w:t> </w:t>
      </w:r>
      <w:r>
        <w:rPr/>
        <w:t>6:00</w:t>
      </w:r>
      <w:r>
        <w:rPr>
          <w:spacing w:val="-3"/>
        </w:rPr>
        <w:t> </w:t>
      </w:r>
      <w:r>
        <w:rPr/>
        <w:t>p.m.</w:t>
      </w:r>
      <w:r>
        <w:rPr>
          <w:spacing w:val="-4"/>
        </w:rPr>
        <w:t> </w:t>
      </w:r>
      <w:r>
        <w:rPr/>
        <w:t>—</w:t>
      </w:r>
      <w:r>
        <w:rPr>
          <w:spacing w:val="-3"/>
        </w:rPr>
        <w:t> </w:t>
      </w:r>
      <w:r>
        <w:rPr/>
        <w:t>Awards</w:t>
      </w:r>
      <w:r>
        <w:rPr>
          <w:spacing w:val="-4"/>
        </w:rPr>
        <w:t> </w:t>
      </w:r>
      <w:r>
        <w:rPr/>
        <w:t>Reception</w:t>
      </w:r>
      <w:r>
        <w:rPr>
          <w:spacing w:val="-3"/>
        </w:rPr>
        <w:t> </w:t>
      </w:r>
      <w:r>
        <w:rPr/>
        <w:t>for</w:t>
      </w:r>
      <w:r>
        <w:rPr>
          <w:spacing w:val="-3"/>
        </w:rPr>
        <w:t> </w:t>
      </w:r>
      <w:r>
        <w:rPr>
          <w:spacing w:val="-2"/>
        </w:rPr>
        <w:t>Finalists</w:t>
      </w:r>
      <w:r>
        <w:rPr>
          <w:rFonts w:ascii="Avenir-Roman" w:hAnsi="Avenir-Roman"/>
          <w:b w:val="0"/>
          <w:spacing w:val="-2"/>
        </w:rPr>
        <w:t>,</w:t>
      </w:r>
    </w:p>
    <w:p>
      <w:pPr>
        <w:pStyle w:val="BodyText"/>
        <w:spacing w:line="218" w:lineRule="auto" w:before="1"/>
        <w:ind w:left="2273" w:right="3040"/>
      </w:pPr>
      <w:r>
        <w:rPr/>
        <w:t>Baltimore</w:t>
      </w:r>
      <w:r>
        <w:rPr>
          <w:spacing w:val="-9"/>
        </w:rPr>
        <w:t> </w:t>
      </w:r>
      <w:r>
        <w:rPr/>
        <w:t>City</w:t>
      </w:r>
      <w:r>
        <w:rPr>
          <w:spacing w:val="-9"/>
        </w:rPr>
        <w:t> </w:t>
      </w:r>
      <w:r>
        <w:rPr/>
        <w:t>District</w:t>
      </w:r>
      <w:r>
        <w:rPr>
          <w:spacing w:val="-9"/>
        </w:rPr>
        <w:t> </w:t>
      </w:r>
      <w:r>
        <w:rPr/>
        <w:t>Court,</w:t>
      </w:r>
      <w:r>
        <w:rPr>
          <w:spacing w:val="-9"/>
        </w:rPr>
        <w:t> </w:t>
      </w:r>
      <w:r>
        <w:rPr/>
        <w:t>Eastside</w:t>
      </w:r>
      <w:r>
        <w:rPr>
          <w:spacing w:val="-9"/>
        </w:rPr>
        <w:t> </w:t>
      </w:r>
      <w:r>
        <w:rPr/>
        <w:t>Courthouse (Only finalists’ artwork will be displayed).</w:t>
      </w:r>
    </w:p>
    <w:p>
      <w:pPr>
        <w:pStyle w:val="BodyText"/>
        <w:spacing w:before="4"/>
      </w:pPr>
    </w:p>
    <w:p>
      <w:pPr>
        <w:pStyle w:val="BodyText"/>
        <w:tabs>
          <w:tab w:pos="2273" w:val="left" w:leader="none"/>
        </w:tabs>
        <w:spacing w:line="196" w:lineRule="auto"/>
        <w:ind w:left="2273" w:right="322" w:hanging="2160"/>
      </w:pPr>
      <w:r>
        <w:rPr>
          <w:rFonts w:ascii="Avenir" w:hAnsi="Avenir"/>
          <w:b/>
          <w:color w:val="41505F"/>
          <w:spacing w:val="-2"/>
          <w:sz w:val="28"/>
        </w:rPr>
        <w:t>PRIZES</w:t>
      </w:r>
      <w:r>
        <w:rPr>
          <w:rFonts w:ascii="Avenir" w:hAnsi="Avenir"/>
          <w:b/>
          <w:color w:val="41505F"/>
          <w:sz w:val="28"/>
        </w:rPr>
        <w:tab/>
      </w:r>
      <w:r>
        <w:rPr/>
        <w:t>Up</w:t>
      </w:r>
      <w:r>
        <w:rPr>
          <w:spacing w:val="-4"/>
        </w:rPr>
        <w:t> </w:t>
      </w:r>
      <w:r>
        <w:rPr/>
        <w:t>to</w:t>
      </w:r>
      <w:r>
        <w:rPr>
          <w:spacing w:val="-4"/>
        </w:rPr>
        <w:t> </w:t>
      </w:r>
      <w:r>
        <w:rPr/>
        <w:t>$20,000</w:t>
      </w:r>
      <w:r>
        <w:rPr>
          <w:spacing w:val="-4"/>
        </w:rPr>
        <w:t> </w:t>
      </w:r>
      <w:r>
        <w:rPr/>
        <w:t>in</w:t>
      </w:r>
      <w:r>
        <w:rPr>
          <w:spacing w:val="-4"/>
        </w:rPr>
        <w:t> </w:t>
      </w:r>
      <w:r>
        <w:rPr/>
        <w:t>total</w:t>
      </w:r>
      <w:r>
        <w:rPr>
          <w:spacing w:val="-4"/>
        </w:rPr>
        <w:t> </w:t>
      </w:r>
      <w:r>
        <w:rPr/>
        <w:t>scholarships</w:t>
      </w:r>
      <w:r>
        <w:rPr>
          <w:spacing w:val="-4"/>
        </w:rPr>
        <w:t> </w:t>
      </w:r>
      <w:r>
        <w:rPr/>
        <w:t>will</w:t>
      </w:r>
      <w:r>
        <w:rPr>
          <w:spacing w:val="-4"/>
        </w:rPr>
        <w:t> </w:t>
      </w:r>
      <w:r>
        <w:rPr/>
        <w:t>be</w:t>
      </w:r>
      <w:r>
        <w:rPr>
          <w:spacing w:val="-4"/>
        </w:rPr>
        <w:t> </w:t>
      </w:r>
      <w:r>
        <w:rPr/>
        <w:t>awarded</w:t>
      </w:r>
      <w:r>
        <w:rPr>
          <w:spacing w:val="-4"/>
        </w:rPr>
        <w:t> </w:t>
      </w:r>
      <w:r>
        <w:rPr/>
        <w:t>to</w:t>
      </w:r>
      <w:r>
        <w:rPr>
          <w:spacing w:val="-4"/>
        </w:rPr>
        <w:t> </w:t>
      </w:r>
      <w:r>
        <w:rPr/>
        <w:t>the</w:t>
      </w:r>
      <w:r>
        <w:rPr>
          <w:spacing w:val="-4"/>
        </w:rPr>
        <w:t> </w:t>
      </w:r>
      <w:r>
        <w:rPr/>
        <w:t>top</w:t>
      </w:r>
      <w:r>
        <w:rPr>
          <w:spacing w:val="-4"/>
        </w:rPr>
        <w:t> </w:t>
      </w:r>
      <w:r>
        <w:rPr/>
        <w:t>artists,</w:t>
      </w:r>
      <w:r>
        <w:rPr>
          <w:spacing w:val="-4"/>
        </w:rPr>
        <w:t> </w:t>
      </w:r>
      <w:r>
        <w:rPr/>
        <w:t>placement at</w:t>
      </w:r>
      <w:r>
        <w:rPr>
          <w:spacing w:val="-3"/>
        </w:rPr>
        <w:t> </w:t>
      </w:r>
      <w:r>
        <w:rPr/>
        <w:t>a</w:t>
      </w:r>
      <w:r>
        <w:rPr>
          <w:spacing w:val="-3"/>
        </w:rPr>
        <w:t> </w:t>
      </w:r>
      <w:r>
        <w:rPr/>
        <w:t>Maryland</w:t>
      </w:r>
      <w:r>
        <w:rPr>
          <w:spacing w:val="-3"/>
        </w:rPr>
        <w:t> </w:t>
      </w:r>
      <w:r>
        <w:rPr/>
        <w:t>Institute</w:t>
      </w:r>
      <w:r>
        <w:rPr>
          <w:spacing w:val="-3"/>
        </w:rPr>
        <w:t> </w:t>
      </w:r>
      <w:r>
        <w:rPr/>
        <w:t>College</w:t>
      </w:r>
      <w:r>
        <w:rPr>
          <w:spacing w:val="-3"/>
        </w:rPr>
        <w:t> </w:t>
      </w:r>
      <w:r>
        <w:rPr/>
        <w:t>of</w:t>
      </w:r>
      <w:r>
        <w:rPr>
          <w:spacing w:val="-3"/>
        </w:rPr>
        <w:t> </w:t>
      </w:r>
      <w:r>
        <w:rPr/>
        <w:t>Art’s</w:t>
      </w:r>
      <w:r>
        <w:rPr>
          <w:spacing w:val="-3"/>
        </w:rPr>
        <w:t> </w:t>
      </w:r>
      <w:r>
        <w:rPr/>
        <w:t>Young</w:t>
      </w:r>
      <w:r>
        <w:rPr>
          <w:spacing w:val="-3"/>
        </w:rPr>
        <w:t> </w:t>
      </w:r>
      <w:r>
        <w:rPr/>
        <w:t>People’s</w:t>
      </w:r>
      <w:r>
        <w:rPr>
          <w:spacing w:val="-3"/>
        </w:rPr>
        <w:t> </w:t>
      </w:r>
      <w:r>
        <w:rPr/>
        <w:t>Studio,</w:t>
      </w:r>
      <w:r>
        <w:rPr>
          <w:spacing w:val="-3"/>
        </w:rPr>
        <w:t> </w:t>
      </w:r>
      <w:r>
        <w:rPr/>
        <w:t>art</w:t>
      </w:r>
      <w:r>
        <w:rPr>
          <w:spacing w:val="-3"/>
        </w:rPr>
        <w:t> </w:t>
      </w:r>
      <w:r>
        <w:rPr/>
        <w:t>supplies,</w:t>
      </w:r>
      <w:r>
        <w:rPr>
          <w:spacing w:val="-3"/>
        </w:rPr>
        <w:t> </w:t>
      </w:r>
      <w:r>
        <w:rPr/>
        <w:t>and long-term display of artwork at the Baltimore City District Court, Eastside Court house. Top works demonstrate exceptional artistic skill, correlate to the theme, and address the goals of the Courting Art.</w:t>
      </w:r>
    </w:p>
    <w:p>
      <w:pPr>
        <w:pStyle w:val="BodyText"/>
        <w:spacing w:before="13"/>
        <w:rPr>
          <w:sz w:val="13"/>
        </w:rPr>
      </w:pPr>
    </w:p>
    <w:p>
      <w:pPr>
        <w:spacing w:before="100"/>
        <w:ind w:left="113" w:right="0" w:firstLine="0"/>
        <w:jc w:val="left"/>
        <w:rPr>
          <w:rFonts w:ascii="Avenir"/>
          <w:b/>
          <w:sz w:val="28"/>
        </w:rPr>
      </w:pPr>
      <w:r>
        <w:rPr>
          <w:rFonts w:ascii="Avenir"/>
          <w:b/>
          <w:color w:val="41505F"/>
          <w:spacing w:val="-2"/>
          <w:sz w:val="28"/>
        </w:rPr>
        <w:t>INTERESTED?</w:t>
      </w:r>
    </w:p>
    <w:p>
      <w:pPr>
        <w:spacing w:line="294" w:lineRule="exact" w:before="77"/>
        <w:ind w:left="113" w:right="0" w:firstLine="0"/>
        <w:jc w:val="left"/>
        <w:rPr>
          <w:sz w:val="24"/>
        </w:rPr>
      </w:pPr>
      <w:r>
        <w:rPr>
          <w:sz w:val="24"/>
        </w:rPr>
        <w:t>All</w:t>
      </w:r>
      <w:r>
        <w:rPr>
          <w:spacing w:val="-3"/>
          <w:sz w:val="24"/>
        </w:rPr>
        <w:t> </w:t>
      </w:r>
      <w:r>
        <w:rPr>
          <w:sz w:val="24"/>
        </w:rPr>
        <w:t>entrants must</w:t>
      </w:r>
      <w:r>
        <w:rPr>
          <w:spacing w:val="-1"/>
          <w:sz w:val="24"/>
        </w:rPr>
        <w:t> </w:t>
      </w:r>
      <w:r>
        <w:rPr>
          <w:sz w:val="24"/>
        </w:rPr>
        <w:t>submit an</w:t>
      </w:r>
      <w:r>
        <w:rPr>
          <w:spacing w:val="-1"/>
          <w:sz w:val="24"/>
        </w:rPr>
        <w:t> </w:t>
      </w:r>
      <w:r>
        <w:rPr>
          <w:sz w:val="24"/>
        </w:rPr>
        <w:t>entry form </w:t>
      </w:r>
      <w:r>
        <w:rPr>
          <w:rFonts w:ascii="Avenir"/>
          <w:b/>
          <w:sz w:val="24"/>
        </w:rPr>
        <w:t>(see</w:t>
      </w:r>
      <w:r>
        <w:rPr>
          <w:rFonts w:ascii="Avenir"/>
          <w:b/>
          <w:spacing w:val="-1"/>
          <w:sz w:val="24"/>
        </w:rPr>
        <w:t> </w:t>
      </w:r>
      <w:r>
        <w:rPr>
          <w:rFonts w:ascii="Avenir"/>
          <w:b/>
          <w:sz w:val="24"/>
        </w:rPr>
        <w:t>reverse side)</w:t>
      </w:r>
      <w:r>
        <w:rPr>
          <w:rFonts w:ascii="Avenir"/>
          <w:b/>
          <w:spacing w:val="-6"/>
          <w:sz w:val="24"/>
        </w:rPr>
        <w:t> </w:t>
      </w:r>
      <w:r>
        <w:rPr>
          <w:sz w:val="24"/>
        </w:rPr>
        <w:t>with their </w:t>
      </w:r>
      <w:r>
        <w:rPr>
          <w:spacing w:val="-2"/>
          <w:sz w:val="24"/>
        </w:rPr>
        <w:t>submission.</w:t>
      </w:r>
    </w:p>
    <w:p>
      <w:pPr>
        <w:pStyle w:val="BodyText"/>
        <w:spacing w:line="192" w:lineRule="auto" w:before="14"/>
        <w:ind w:left="113" w:right="26"/>
      </w:pPr>
      <w:r>
        <w:rPr/>
        <w:t>The</w:t>
      </w:r>
      <w:r>
        <w:rPr>
          <w:spacing w:val="-4"/>
        </w:rPr>
        <w:t> </w:t>
      </w:r>
      <w:r>
        <w:rPr/>
        <w:t>winning</w:t>
      </w:r>
      <w:r>
        <w:rPr>
          <w:spacing w:val="-4"/>
        </w:rPr>
        <w:t> </w:t>
      </w:r>
      <w:r>
        <w:rPr/>
        <w:t>artwork</w:t>
      </w:r>
      <w:r>
        <w:rPr>
          <w:spacing w:val="-4"/>
        </w:rPr>
        <w:t> </w:t>
      </w:r>
      <w:r>
        <w:rPr/>
        <w:t>will</w:t>
      </w:r>
      <w:r>
        <w:rPr>
          <w:spacing w:val="-4"/>
        </w:rPr>
        <w:t> </w:t>
      </w:r>
      <w:r>
        <w:rPr/>
        <w:t>be</w:t>
      </w:r>
      <w:r>
        <w:rPr>
          <w:spacing w:val="-4"/>
        </w:rPr>
        <w:t> </w:t>
      </w:r>
      <w:r>
        <w:rPr/>
        <w:t>reproduced</w:t>
      </w:r>
      <w:r>
        <w:rPr>
          <w:spacing w:val="-4"/>
        </w:rPr>
        <w:t> </w:t>
      </w:r>
      <w:r>
        <w:rPr/>
        <w:t>and</w:t>
      </w:r>
      <w:r>
        <w:rPr>
          <w:spacing w:val="-4"/>
        </w:rPr>
        <w:t> </w:t>
      </w:r>
      <w:r>
        <w:rPr/>
        <w:t>revealed</w:t>
      </w:r>
      <w:r>
        <w:rPr>
          <w:spacing w:val="-4"/>
        </w:rPr>
        <w:t> </w:t>
      </w:r>
      <w:r>
        <w:rPr/>
        <w:t>at</w:t>
      </w:r>
      <w:r>
        <w:rPr>
          <w:spacing w:val="-4"/>
        </w:rPr>
        <w:t> </w:t>
      </w:r>
      <w:r>
        <w:rPr/>
        <w:t>an</w:t>
      </w:r>
      <w:r>
        <w:rPr>
          <w:spacing w:val="-4"/>
        </w:rPr>
        <w:t> </w:t>
      </w:r>
      <w:r>
        <w:rPr/>
        <w:t>awards</w:t>
      </w:r>
      <w:r>
        <w:rPr>
          <w:spacing w:val="-4"/>
        </w:rPr>
        <w:t> </w:t>
      </w:r>
      <w:r>
        <w:rPr/>
        <w:t>reception</w:t>
      </w:r>
      <w:r>
        <w:rPr>
          <w:spacing w:val="-4"/>
        </w:rPr>
        <w:t> </w:t>
      </w:r>
      <w:r>
        <w:rPr/>
        <w:t>on</w:t>
      </w:r>
      <w:r>
        <w:rPr>
          <w:spacing w:val="-4"/>
        </w:rPr>
        <w:t> </w:t>
      </w:r>
      <w:r>
        <w:rPr>
          <w:rFonts w:ascii="Avenir"/>
          <w:b/>
        </w:rPr>
        <w:t>May</w:t>
      </w:r>
      <w:r>
        <w:rPr>
          <w:rFonts w:ascii="Avenir"/>
          <w:b/>
          <w:spacing w:val="-4"/>
        </w:rPr>
        <w:t> </w:t>
      </w:r>
      <w:r>
        <w:rPr>
          <w:rFonts w:ascii="Avenir"/>
          <w:b/>
        </w:rPr>
        <w:t>17,</w:t>
      </w:r>
      <w:r>
        <w:rPr>
          <w:rFonts w:ascii="Avenir"/>
          <w:b/>
          <w:spacing w:val="-4"/>
        </w:rPr>
        <w:t> </w:t>
      </w:r>
      <w:r>
        <w:rPr>
          <w:rFonts w:ascii="Avenir"/>
          <w:b/>
        </w:rPr>
        <w:t>2023</w:t>
      </w:r>
      <w:r>
        <w:rPr/>
        <w:t>,</w:t>
      </w:r>
      <w:r>
        <w:rPr>
          <w:spacing w:val="-4"/>
        </w:rPr>
        <w:t> </w:t>
      </w:r>
      <w:r>
        <w:rPr/>
        <w:t>at</w:t>
      </w:r>
      <w:r>
        <w:rPr>
          <w:spacing w:val="-4"/>
        </w:rPr>
        <w:t> </w:t>
      </w:r>
      <w:r>
        <w:rPr/>
        <w:t>the Eastside District Courthouse, where it will remain on long-term display. For information and to submit your</w:t>
      </w:r>
      <w:r>
        <w:rPr>
          <w:spacing w:val="-7"/>
        </w:rPr>
        <w:t> </w:t>
      </w:r>
      <w:r>
        <w:rPr/>
        <w:t>entry,</w:t>
      </w:r>
      <w:r>
        <w:rPr>
          <w:spacing w:val="-7"/>
        </w:rPr>
        <w:t> </w:t>
      </w:r>
      <w:r>
        <w:rPr/>
        <w:t>visit</w:t>
      </w:r>
      <w:r>
        <w:rPr>
          <w:spacing w:val="-7"/>
        </w:rPr>
        <w:t> </w:t>
      </w:r>
      <w:r>
        <w:rPr>
          <w:rFonts w:ascii="Avenir"/>
          <w:b/>
        </w:rPr>
        <w:t>artseveryday.org/courting-art-baltimore</w:t>
      </w:r>
      <w:r>
        <w:rPr/>
        <w:t>,</w:t>
      </w:r>
      <w:r>
        <w:rPr>
          <w:spacing w:val="-7"/>
        </w:rPr>
        <w:t> </w:t>
      </w:r>
      <w:r>
        <w:rPr/>
        <w:t>or</w:t>
      </w:r>
      <w:r>
        <w:rPr>
          <w:spacing w:val="-7"/>
        </w:rPr>
        <w:t> </w:t>
      </w:r>
      <w:r>
        <w:rPr/>
        <w:t>contact</w:t>
      </w:r>
      <w:r>
        <w:rPr>
          <w:spacing w:val="-7"/>
        </w:rPr>
        <w:t> </w:t>
      </w:r>
      <w:r>
        <w:rPr/>
        <w:t>Betty</w:t>
      </w:r>
      <w:r>
        <w:rPr>
          <w:spacing w:val="-7"/>
        </w:rPr>
        <w:t> </w:t>
      </w:r>
      <w:r>
        <w:rPr/>
        <w:t>Gonzales</w:t>
      </w:r>
      <w:r>
        <w:rPr>
          <w:spacing w:val="-7"/>
        </w:rPr>
        <w:t> </w:t>
      </w:r>
      <w:r>
        <w:rPr/>
        <w:t>at</w:t>
      </w:r>
      <w:r>
        <w:rPr>
          <w:spacing w:val="-7"/>
        </w:rPr>
        <w:t> </w:t>
      </w:r>
      <w:r>
        <w:rPr/>
        <w:t>betty@artsev- eryday.org (410.703.8985).</w:t>
      </w:r>
    </w:p>
    <w:p>
      <w:pPr>
        <w:spacing w:after="0" w:line="192" w:lineRule="auto"/>
        <w:sectPr>
          <w:type w:val="continuous"/>
          <w:pgSz w:w="12240" w:h="15840"/>
          <w:pgMar w:top="280" w:bottom="0" w:left="520" w:right="500"/>
        </w:sectPr>
      </w:pPr>
    </w:p>
    <w:p>
      <w:pPr>
        <w:spacing w:before="74"/>
        <w:ind w:left="523" w:right="540" w:firstLine="0"/>
        <w:jc w:val="center"/>
        <w:rPr>
          <w:rFonts w:ascii="Avenir"/>
          <w:b/>
          <w:sz w:val="34"/>
        </w:rPr>
      </w:pPr>
      <w:r>
        <w:rPr/>
        <w:pict>
          <v:group style="position:absolute;margin-left:0pt;margin-top:0pt;width:610.1pt;height:792pt;mso-position-horizontal-relative:page;mso-position-vertical-relative:page;z-index:-15769088" id="docshapegroup10" coordorigin="0,0" coordsize="12202,15840">
            <v:shape style="position:absolute;left:0;top:0;width:12202;height:15840" type="#_x0000_t75" id="docshape11" stroked="false">
              <v:imagedata r:id="rId11" o:title=""/>
            </v:shape>
            <v:rect style="position:absolute;left:323;top:232;width:11593;height:2209" id="docshape12" filled="true" fillcolor="#ffffff" stroked="false">
              <v:fill type="solid"/>
            </v:rect>
            <w10:wrap type="none"/>
          </v:group>
        </w:pict>
      </w:r>
      <w:r>
        <w:rPr>
          <w:rFonts w:ascii="Avenir"/>
          <w:b/>
          <w:color w:val="4B565E"/>
          <w:sz w:val="34"/>
        </w:rPr>
        <w:t>2023</w:t>
      </w:r>
      <w:r>
        <w:rPr>
          <w:rFonts w:ascii="Avenir"/>
          <w:b/>
          <w:color w:val="4B565E"/>
          <w:spacing w:val="-12"/>
          <w:sz w:val="34"/>
        </w:rPr>
        <w:t> </w:t>
      </w:r>
      <w:r>
        <w:rPr>
          <w:rFonts w:ascii="Avenir"/>
          <w:b/>
          <w:color w:val="4B565E"/>
          <w:sz w:val="34"/>
        </w:rPr>
        <w:t>COURTING</w:t>
      </w:r>
      <w:r>
        <w:rPr>
          <w:rFonts w:ascii="Avenir"/>
          <w:b/>
          <w:color w:val="4B565E"/>
          <w:spacing w:val="-12"/>
          <w:sz w:val="34"/>
        </w:rPr>
        <w:t> </w:t>
      </w:r>
      <w:r>
        <w:rPr>
          <w:rFonts w:ascii="Avenir"/>
          <w:b/>
          <w:color w:val="4B565E"/>
          <w:sz w:val="34"/>
        </w:rPr>
        <w:t>ART</w:t>
      </w:r>
      <w:r>
        <w:rPr>
          <w:rFonts w:ascii="Avenir"/>
          <w:b/>
          <w:color w:val="4B565E"/>
          <w:spacing w:val="-12"/>
          <w:sz w:val="34"/>
        </w:rPr>
        <w:t> </w:t>
      </w:r>
      <w:r>
        <w:rPr>
          <w:rFonts w:ascii="Avenir"/>
          <w:b/>
          <w:color w:val="4B565E"/>
          <w:sz w:val="34"/>
        </w:rPr>
        <w:t>BALTIMORE</w:t>
      </w:r>
      <w:r>
        <w:rPr>
          <w:rFonts w:ascii="Avenir"/>
          <w:b/>
          <w:color w:val="4B565E"/>
          <w:spacing w:val="-12"/>
          <w:sz w:val="34"/>
        </w:rPr>
        <w:t> </w:t>
      </w:r>
      <w:r>
        <w:rPr>
          <w:rFonts w:ascii="Avenir"/>
          <w:b/>
          <w:color w:val="4B565E"/>
          <w:sz w:val="34"/>
        </w:rPr>
        <w:t>ENTRY</w:t>
      </w:r>
      <w:r>
        <w:rPr>
          <w:rFonts w:ascii="Avenir"/>
          <w:b/>
          <w:color w:val="4B565E"/>
          <w:spacing w:val="-11"/>
          <w:sz w:val="34"/>
        </w:rPr>
        <w:t> </w:t>
      </w:r>
      <w:r>
        <w:rPr>
          <w:rFonts w:ascii="Avenir"/>
          <w:b/>
          <w:color w:val="4B565E"/>
          <w:spacing w:val="-4"/>
          <w:sz w:val="34"/>
        </w:rPr>
        <w:t>FORM</w:t>
      </w:r>
    </w:p>
    <w:p>
      <w:pPr>
        <w:spacing w:line="332" w:lineRule="exact" w:before="195"/>
        <w:ind w:left="523" w:right="540" w:firstLine="0"/>
        <w:jc w:val="center"/>
        <w:rPr>
          <w:sz w:val="26"/>
        </w:rPr>
      </w:pPr>
      <w:r>
        <w:rPr>
          <w:color w:val="221F1F"/>
          <w:sz w:val="26"/>
        </w:rPr>
        <w:t>Please</w:t>
      </w:r>
      <w:r>
        <w:rPr>
          <w:color w:val="221F1F"/>
          <w:spacing w:val="-2"/>
          <w:sz w:val="26"/>
        </w:rPr>
        <w:t> </w:t>
      </w:r>
      <w:r>
        <w:rPr>
          <w:color w:val="221F1F"/>
          <w:sz w:val="26"/>
        </w:rPr>
        <w:t>submit the entry form by email to Betty Gonzales </w:t>
      </w:r>
      <w:r>
        <w:rPr>
          <w:color w:val="221F1F"/>
          <w:spacing w:val="-2"/>
          <w:sz w:val="26"/>
        </w:rPr>
        <w:t>(betty@artseveryday.org).</w:t>
      </w:r>
    </w:p>
    <w:p>
      <w:pPr>
        <w:spacing w:line="320" w:lineRule="exact" w:before="0"/>
        <w:ind w:left="522" w:right="540" w:firstLine="0"/>
        <w:jc w:val="center"/>
        <w:rPr>
          <w:sz w:val="26"/>
        </w:rPr>
      </w:pPr>
      <w:r>
        <w:rPr>
          <w:color w:val="221F1F"/>
          <w:sz w:val="26"/>
        </w:rPr>
        <w:t>Physical</w:t>
      </w:r>
      <w:r>
        <w:rPr>
          <w:color w:val="221F1F"/>
          <w:spacing w:val="-2"/>
          <w:sz w:val="26"/>
        </w:rPr>
        <w:t> </w:t>
      </w:r>
      <w:r>
        <w:rPr>
          <w:color w:val="221F1F"/>
          <w:sz w:val="26"/>
        </w:rPr>
        <w:t>drop-off</w:t>
      </w:r>
      <w:r>
        <w:rPr>
          <w:color w:val="221F1F"/>
          <w:spacing w:val="-1"/>
          <w:sz w:val="26"/>
        </w:rPr>
        <w:t> </w:t>
      </w:r>
      <w:r>
        <w:rPr>
          <w:color w:val="221F1F"/>
          <w:sz w:val="26"/>
        </w:rPr>
        <w:t>of</w:t>
      </w:r>
      <w:r>
        <w:rPr>
          <w:color w:val="221F1F"/>
          <w:spacing w:val="-2"/>
          <w:sz w:val="26"/>
        </w:rPr>
        <w:t> </w:t>
      </w:r>
      <w:r>
        <w:rPr>
          <w:color w:val="221F1F"/>
          <w:sz w:val="26"/>
        </w:rPr>
        <w:t>artwork</w:t>
      </w:r>
      <w:r>
        <w:rPr>
          <w:color w:val="221F1F"/>
          <w:spacing w:val="-1"/>
          <w:sz w:val="26"/>
        </w:rPr>
        <w:t> </w:t>
      </w:r>
      <w:r>
        <w:rPr>
          <w:color w:val="221F1F"/>
          <w:sz w:val="26"/>
        </w:rPr>
        <w:t>may</w:t>
      </w:r>
      <w:r>
        <w:rPr>
          <w:color w:val="221F1F"/>
          <w:spacing w:val="-2"/>
          <w:sz w:val="26"/>
        </w:rPr>
        <w:t> </w:t>
      </w:r>
      <w:r>
        <w:rPr>
          <w:color w:val="221F1F"/>
          <w:sz w:val="26"/>
        </w:rPr>
        <w:t>take</w:t>
      </w:r>
      <w:r>
        <w:rPr>
          <w:color w:val="221F1F"/>
          <w:spacing w:val="-1"/>
          <w:sz w:val="26"/>
        </w:rPr>
        <w:t> </w:t>
      </w:r>
      <w:r>
        <w:rPr>
          <w:color w:val="221F1F"/>
          <w:sz w:val="26"/>
        </w:rPr>
        <w:t>place</w:t>
      </w:r>
      <w:r>
        <w:rPr>
          <w:color w:val="221F1F"/>
          <w:spacing w:val="-1"/>
          <w:sz w:val="26"/>
        </w:rPr>
        <w:t> </w:t>
      </w:r>
      <w:r>
        <w:rPr>
          <w:color w:val="221F1F"/>
          <w:spacing w:val="-2"/>
          <w:sz w:val="26"/>
        </w:rPr>
        <w:t>between</w:t>
      </w:r>
    </w:p>
    <w:p>
      <w:pPr>
        <w:spacing w:line="332" w:lineRule="exact" w:before="0"/>
        <w:ind w:left="523" w:right="540" w:firstLine="0"/>
        <w:jc w:val="center"/>
        <w:rPr>
          <w:rFonts w:ascii="Avenir-Heavy"/>
          <w:b/>
          <w:sz w:val="26"/>
        </w:rPr>
      </w:pPr>
      <w:r>
        <w:rPr>
          <w:rFonts w:ascii="Avenir-Heavy"/>
          <w:b/>
          <w:color w:val="221F1F"/>
          <w:sz w:val="26"/>
        </w:rPr>
        <w:t>April</w:t>
      </w:r>
      <w:r>
        <w:rPr>
          <w:rFonts w:ascii="Avenir-Heavy"/>
          <w:b/>
          <w:color w:val="221F1F"/>
          <w:spacing w:val="-1"/>
          <w:sz w:val="26"/>
        </w:rPr>
        <w:t> </w:t>
      </w:r>
      <w:r>
        <w:rPr>
          <w:rFonts w:ascii="Avenir-Heavy"/>
          <w:b/>
          <w:color w:val="221F1F"/>
          <w:sz w:val="26"/>
        </w:rPr>
        <w:t>11-20,</w:t>
      </w:r>
      <w:r>
        <w:rPr>
          <w:rFonts w:ascii="Avenir-Heavy"/>
          <w:b/>
          <w:color w:val="221F1F"/>
          <w:spacing w:val="-1"/>
          <w:sz w:val="26"/>
        </w:rPr>
        <w:t> </w:t>
      </w:r>
      <w:r>
        <w:rPr>
          <w:rFonts w:ascii="Avenir-Heavy"/>
          <w:b/>
          <w:color w:val="221F1F"/>
          <w:sz w:val="26"/>
        </w:rPr>
        <w:t>2023</w:t>
      </w:r>
      <w:r>
        <w:rPr>
          <w:rFonts w:ascii="Avenir-Heavy"/>
          <w:b/>
          <w:color w:val="221F1F"/>
          <w:spacing w:val="-1"/>
          <w:sz w:val="26"/>
        </w:rPr>
        <w:t> </w:t>
      </w:r>
      <w:r>
        <w:rPr>
          <w:rFonts w:ascii="Avenir-Heavy"/>
          <w:b/>
          <w:color w:val="221F1F"/>
          <w:sz w:val="26"/>
        </w:rPr>
        <w:t>at</w:t>
      </w:r>
      <w:r>
        <w:rPr>
          <w:rFonts w:ascii="Avenir-Heavy"/>
          <w:b/>
          <w:color w:val="221F1F"/>
          <w:spacing w:val="-1"/>
          <w:sz w:val="26"/>
        </w:rPr>
        <w:t> </w:t>
      </w:r>
      <w:r>
        <w:rPr>
          <w:rFonts w:ascii="Avenir-Heavy"/>
          <w:b/>
          <w:color w:val="221F1F"/>
          <w:sz w:val="26"/>
        </w:rPr>
        <w:t>Baltimore</w:t>
      </w:r>
      <w:r>
        <w:rPr>
          <w:rFonts w:ascii="Avenir-Heavy"/>
          <w:b/>
          <w:color w:val="221F1F"/>
          <w:spacing w:val="-1"/>
          <w:sz w:val="26"/>
        </w:rPr>
        <w:t> </w:t>
      </w:r>
      <w:r>
        <w:rPr>
          <w:rFonts w:ascii="Avenir-Heavy"/>
          <w:b/>
          <w:color w:val="221F1F"/>
          <w:sz w:val="26"/>
        </w:rPr>
        <w:t>Unity Hall,</w:t>
      </w:r>
      <w:r>
        <w:rPr>
          <w:rFonts w:ascii="Avenir-Heavy"/>
          <w:b/>
          <w:color w:val="221F1F"/>
          <w:spacing w:val="-1"/>
          <w:sz w:val="26"/>
        </w:rPr>
        <w:t> </w:t>
      </w:r>
      <w:r>
        <w:rPr>
          <w:rFonts w:ascii="Avenir-Heavy"/>
          <w:b/>
          <w:color w:val="221F1F"/>
          <w:sz w:val="26"/>
        </w:rPr>
        <w:t>1505</w:t>
      </w:r>
      <w:r>
        <w:rPr>
          <w:rFonts w:ascii="Avenir-Heavy"/>
          <w:b/>
          <w:color w:val="221F1F"/>
          <w:spacing w:val="-1"/>
          <w:sz w:val="26"/>
        </w:rPr>
        <w:t> </w:t>
      </w:r>
      <w:r>
        <w:rPr>
          <w:rFonts w:ascii="Avenir-Heavy"/>
          <w:b/>
          <w:color w:val="221F1F"/>
          <w:sz w:val="26"/>
        </w:rPr>
        <w:t>Eutaw</w:t>
      </w:r>
      <w:r>
        <w:rPr>
          <w:rFonts w:ascii="Avenir-Heavy"/>
          <w:b/>
          <w:color w:val="221F1F"/>
          <w:spacing w:val="-1"/>
          <w:sz w:val="26"/>
        </w:rPr>
        <w:t> </w:t>
      </w:r>
      <w:r>
        <w:rPr>
          <w:rFonts w:ascii="Avenir-Heavy"/>
          <w:b/>
          <w:color w:val="221F1F"/>
          <w:sz w:val="26"/>
        </w:rPr>
        <w:t>Place,</w:t>
      </w:r>
      <w:r>
        <w:rPr>
          <w:rFonts w:ascii="Avenir-Heavy"/>
          <w:b/>
          <w:color w:val="221F1F"/>
          <w:spacing w:val="-1"/>
          <w:sz w:val="26"/>
        </w:rPr>
        <w:t> </w:t>
      </w:r>
      <w:r>
        <w:rPr>
          <w:rFonts w:ascii="Avenir-Heavy"/>
          <w:b/>
          <w:color w:val="221F1F"/>
          <w:sz w:val="26"/>
        </w:rPr>
        <w:t>Baltimore,</w:t>
      </w:r>
      <w:r>
        <w:rPr>
          <w:rFonts w:ascii="Avenir-Heavy"/>
          <w:b/>
          <w:color w:val="221F1F"/>
          <w:spacing w:val="-1"/>
          <w:sz w:val="26"/>
        </w:rPr>
        <w:t> </w:t>
      </w:r>
      <w:r>
        <w:rPr>
          <w:rFonts w:ascii="Avenir-Heavy"/>
          <w:b/>
          <w:color w:val="221F1F"/>
          <w:sz w:val="26"/>
        </w:rPr>
        <w:t>MD </w:t>
      </w:r>
      <w:r>
        <w:rPr>
          <w:rFonts w:ascii="Avenir-Heavy"/>
          <w:b/>
          <w:color w:val="221F1F"/>
          <w:spacing w:val="-2"/>
          <w:sz w:val="26"/>
        </w:rPr>
        <w:t>21217.</w:t>
      </w:r>
    </w:p>
    <w:sectPr>
      <w:pgSz w:w="12240" w:h="15840"/>
      <w:pgMar w:top="260" w:bottom="280" w:left="5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venir-Heavy">
    <w:altName w:val="Avenir-Heavy"/>
    <w:charset w:val="0"/>
    <w:family w:val="swiss"/>
    <w:pitch w:val="variable"/>
  </w:font>
  <w:font w:name="Arial">
    <w:altName w:val="Arial"/>
    <w:charset w:val="0"/>
    <w:family w:val="swiss"/>
    <w:pitch w:val="variable"/>
  </w:font>
  <w:font w:name="Avenir">
    <w:altName w:val="Avenir"/>
    <w:charset w:val="0"/>
    <w:family w:val="swiss"/>
    <w:pitch w:val="variable"/>
  </w:font>
  <w:font w:name="Avenir-BlackOblique">
    <w:altName w:val="Avenir-BlackOblique"/>
    <w:charset w:val="0"/>
    <w:family w:val="swiss"/>
    <w:pitch w:val="variable"/>
  </w:font>
  <w:font w:name="Avenir-Roman">
    <w:altName w:val="Avenir-Roman"/>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Roman" w:hAnsi="Avenir-Roman" w:eastAsia="Avenir-Roman" w:cs="Avenir-Roman"/>
      <w:lang w:val="en-US" w:eastAsia="en-US" w:bidi="ar-SA"/>
    </w:rPr>
  </w:style>
  <w:style w:styleId="BodyText" w:type="paragraph">
    <w:name w:val="Body Text"/>
    <w:basedOn w:val="Normal"/>
    <w:uiPriority w:val="1"/>
    <w:qFormat/>
    <w:pPr/>
    <w:rPr>
      <w:rFonts w:ascii="Avenir-Roman" w:hAnsi="Avenir-Roman" w:eastAsia="Avenir-Roman" w:cs="Avenir-Roman"/>
      <w:sz w:val="24"/>
      <w:szCs w:val="24"/>
      <w:lang w:val="en-US" w:eastAsia="en-US" w:bidi="ar-SA"/>
    </w:rPr>
  </w:style>
  <w:style w:styleId="Heading1" w:type="paragraph">
    <w:name w:val="Heading 1"/>
    <w:basedOn w:val="Normal"/>
    <w:uiPriority w:val="1"/>
    <w:qFormat/>
    <w:pPr>
      <w:spacing w:before="266" w:line="308" w:lineRule="exact"/>
      <w:ind w:left="113"/>
      <w:outlineLvl w:val="1"/>
    </w:pPr>
    <w:rPr>
      <w:rFonts w:ascii="Avenir" w:hAnsi="Avenir" w:eastAsia="Avenir" w:cs="Avenir"/>
      <w:b/>
      <w:bCs/>
      <w:sz w:val="24"/>
      <w:szCs w:val="24"/>
      <w:lang w:val="en-US" w:eastAsia="en-US" w:bidi="ar-SA"/>
    </w:rPr>
  </w:style>
  <w:style w:styleId="Title" w:type="paragraph">
    <w:name w:val="Title"/>
    <w:basedOn w:val="Normal"/>
    <w:uiPriority w:val="1"/>
    <w:qFormat/>
    <w:pPr>
      <w:spacing w:before="101" w:line="861" w:lineRule="exact"/>
      <w:ind w:left="523" w:right="481"/>
      <w:jc w:val="center"/>
    </w:pPr>
    <w:rPr>
      <w:rFonts w:ascii="Avenir" w:hAnsi="Avenir" w:eastAsia="Avenir" w:cs="Avenir"/>
      <w:b/>
      <w:bCs/>
      <w:sz w:val="64"/>
      <w:szCs w:val="6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etty@artseveryday.org" TargetMode="External"/><Relationship Id="rId1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Courting Art Student Flyer 2023</dc:title>
  <dcterms:created xsi:type="dcterms:W3CDTF">2023-01-18T17:21:13Z</dcterms:created>
  <dcterms:modified xsi:type="dcterms:W3CDTF">2023-01-18T17:21:13Z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Adobe Illustrator 26.0 (Macintosh)</vt:lpwstr>
  </property>
  <property fmtid="{D5CDD505-2E9C-101B-9397-08002B2CF9AE}" pid="4" name="LastSaved">
    <vt:filetime>2023-01-18T00:00:00Z</vt:filetime>
  </property>
  <property fmtid="{D5CDD505-2E9C-101B-9397-08002B2CF9AE}" pid="5" name="Producer">
    <vt:lpwstr>macOS Version 10.15.7 (Build 19H15) Quartz PDFContext, AppendMode 1.1</vt:lpwstr>
  </property>
</Properties>
</file>